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bookmarkStart w:id="0" w:name="_GoBack"/>
      <w:bookmarkEnd w:id="0"/>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1AF8A847" w:rsidR="005053AB" w:rsidRPr="00862CFC" w:rsidRDefault="00460D26" w:rsidP="005053AB">
            <w:pPr>
              <w:pStyle w:val="Sinespaciado"/>
              <w:rPr>
                <w:rFonts w:ascii="Arial" w:hAnsi="Arial" w:cs="Arial"/>
                <w:sz w:val="20"/>
                <w:szCs w:val="20"/>
              </w:rPr>
            </w:pPr>
            <w:r>
              <w:rPr>
                <w:rFonts w:ascii="Arial" w:hAnsi="Arial" w:cs="Arial"/>
                <w:sz w:val="20"/>
                <w:szCs w:val="20"/>
              </w:rPr>
              <w:t>Enero – Junio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671D854" w:rsidR="005053AB" w:rsidRPr="00862CFC" w:rsidRDefault="00596704" w:rsidP="005053AB">
            <w:pPr>
              <w:pStyle w:val="Sinespaciado"/>
              <w:rPr>
                <w:rFonts w:ascii="Arial" w:hAnsi="Arial" w:cs="Arial"/>
                <w:sz w:val="20"/>
                <w:szCs w:val="20"/>
              </w:rPr>
            </w:pPr>
            <w:r>
              <w:rPr>
                <w:rFonts w:ascii="Arial" w:hAnsi="Arial" w:cs="Arial"/>
                <w:sz w:val="20"/>
                <w:szCs w:val="20"/>
              </w:rPr>
              <w:t>Tópicos Avanzados de Programación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C514509" w:rsidR="005053AB" w:rsidRPr="00862CFC" w:rsidRDefault="00596704" w:rsidP="005053AB">
            <w:pPr>
              <w:pStyle w:val="Sinespaciado"/>
              <w:rPr>
                <w:rFonts w:ascii="Arial" w:hAnsi="Arial" w:cs="Arial"/>
                <w:sz w:val="20"/>
                <w:szCs w:val="20"/>
              </w:rPr>
            </w:pPr>
            <w:proofErr w:type="spellStart"/>
            <w:r>
              <w:rPr>
                <w:rFonts w:ascii="Arial" w:hAnsi="Arial" w:cs="Arial"/>
                <w:sz w:val="20"/>
                <w:szCs w:val="20"/>
              </w:rPr>
              <w:t>ISIC</w:t>
            </w:r>
            <w:proofErr w:type="spellEnd"/>
            <w:r>
              <w:rPr>
                <w:rFonts w:ascii="Arial" w:hAnsi="Arial" w:cs="Arial"/>
                <w:sz w:val="20"/>
                <w:szCs w:val="20"/>
              </w:rPr>
              <w:t>-2010-224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69AF0EF7" w:rsidR="005053AB" w:rsidRPr="00862CFC" w:rsidRDefault="00596704" w:rsidP="005053AB">
            <w:pPr>
              <w:pStyle w:val="Sinespaciado"/>
              <w:rPr>
                <w:rFonts w:ascii="Arial" w:hAnsi="Arial" w:cs="Arial"/>
                <w:sz w:val="20"/>
                <w:szCs w:val="20"/>
              </w:rPr>
            </w:pPr>
            <w:proofErr w:type="spellStart"/>
            <w:r w:rsidRPr="00596704">
              <w:rPr>
                <w:rFonts w:ascii="Arial" w:hAnsi="Arial" w:cs="Arial"/>
                <w:sz w:val="20"/>
                <w:szCs w:val="20"/>
              </w:rPr>
              <w:t>SCD</w:t>
            </w:r>
            <w:proofErr w:type="spellEnd"/>
            <w:r w:rsidRPr="00596704">
              <w:rPr>
                <w:rFonts w:ascii="Arial" w:hAnsi="Arial" w:cs="Arial"/>
                <w:sz w:val="20"/>
                <w:szCs w:val="20"/>
              </w:rPr>
              <w:t>-1027</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7BDE14FC" w:rsidR="005053AB" w:rsidRPr="00862CFC" w:rsidRDefault="00596704" w:rsidP="005053AB">
            <w:pPr>
              <w:pStyle w:val="Sinespaciado"/>
              <w:rPr>
                <w:rFonts w:ascii="Arial" w:hAnsi="Arial" w:cs="Arial"/>
                <w:sz w:val="20"/>
                <w:szCs w:val="20"/>
              </w:rPr>
            </w:pPr>
            <w:r>
              <w:rPr>
                <w:rFonts w:ascii="Arial" w:hAnsi="Arial" w:cs="Arial"/>
                <w:sz w:val="20"/>
                <w:szCs w:val="20"/>
              </w:rP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11D80009" w14:textId="77777777" w:rsidR="005053AB" w:rsidRDefault="005053AB" w:rsidP="005053AB">
            <w:pPr>
              <w:pStyle w:val="Sinespaciado"/>
              <w:rPr>
                <w:rFonts w:ascii="Arial" w:hAnsi="Arial" w:cs="Arial"/>
                <w:sz w:val="20"/>
                <w:szCs w:val="20"/>
              </w:rPr>
            </w:pPr>
          </w:p>
          <w:p w14:paraId="7984DD28" w14:textId="1E3061E5"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Esta asignatura apoya en la implementación de aplicaciones computacionales para solucionar problemas de diversos contextos, integrando diferentes tecnologías, plataformas o dispositivos, por medio del desarrollo de software utilizando programación concurrente, acceso a datos, que soporte interfaz gráfica de usuario e incluya programación móvil. </w:t>
            </w:r>
          </w:p>
          <w:p w14:paraId="792535E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391A7D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Para el logro de los objetivos es necesario que el estudiante tenga competencias previas en cuanto a paradigmas de programación, el uso de metodologías para la solución de problemas mediante la construcción de algoritmos utilizando un lenguaje de programación orientada a objetos, el manejo de conceptos básicos de Hardware y Software, construcción de modelos de software empleando diagramas de clases. </w:t>
            </w:r>
          </w:p>
          <w:p w14:paraId="25E01974"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26860FBF" w14:textId="213D3BC7" w:rsidR="00596704" w:rsidRDefault="00596704" w:rsidP="00596704">
            <w:pPr>
              <w:pStyle w:val="Sinespaciado"/>
              <w:rPr>
                <w:rFonts w:ascii="Arial" w:hAnsi="Arial" w:cs="Arial"/>
                <w:sz w:val="20"/>
                <w:szCs w:val="20"/>
              </w:rPr>
            </w:pPr>
            <w:r w:rsidRPr="00596704">
              <w:rPr>
                <w:rFonts w:ascii="Arial" w:hAnsi="Arial" w:cs="Arial"/>
                <w:sz w:val="20"/>
                <w:szCs w:val="20"/>
              </w:rPr>
              <w:t>Para adquirir la competencia planteada en esta asignatura es necesario que el estudiante haya acreditado la  asignatura de Programación Orientada a Objetos y evitar cursarla en semestres muy avanzados tomando en cuenta que en esta asignatura el estudiante desarrollará competencias necesarias para cursos posteriores entre los que se encuentran los talleres de bases de datos y programación web</w:t>
            </w:r>
          </w:p>
          <w:p w14:paraId="57DD9DF3" w14:textId="08DA7B38" w:rsidR="00596704" w:rsidRPr="00862CFC" w:rsidRDefault="00596704" w:rsidP="005053AB">
            <w:pPr>
              <w:pStyle w:val="Sinespaciado"/>
              <w:rPr>
                <w:rFonts w:ascii="Arial" w:hAnsi="Arial" w:cs="Arial"/>
                <w:sz w:val="20"/>
                <w:szCs w:val="20"/>
              </w:rPr>
            </w:pP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1283F1F" w14:textId="77777777" w:rsidR="005053AB" w:rsidRDefault="005053AB" w:rsidP="005053AB">
            <w:pPr>
              <w:pStyle w:val="Sinespaciado"/>
              <w:rPr>
                <w:rFonts w:ascii="Arial" w:hAnsi="Arial" w:cs="Arial"/>
                <w:sz w:val="20"/>
                <w:szCs w:val="20"/>
              </w:rPr>
            </w:pPr>
          </w:p>
          <w:p w14:paraId="41F958F9" w14:textId="741C5540"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Se organiza el temario, en cinco unidades, en la primera tema se estudia la Interfaz Gráfica de Usuario (GUI), dependiendo de las herramientas utilizadas en los cursos anteriores se puede elegir la misma herramienta o una distinta con el fin de que el estudiante aprenda a utilizar los componentes gráficos que brinde el entorno de desarrollo, que incluya el manejo de eventos y que desarrolle nuevos componentes derivados de los ya existentes pero que incluyan nuevas propiedades.  </w:t>
            </w:r>
          </w:p>
          <w:p w14:paraId="15D71CAE"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7873F8FA"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lastRenderedPageBreak/>
              <w:t xml:space="preserve">Es recomendable considerar los conocimientos previos del grupo y las herramientas de desarrollo con las que están familiarizados. La resolución de problemas como una herramienta resulta eficaz para aprender estos conocimientos, partiendo de la definición de un problema real que pueda ser resuelto utilizando la programación de eventos y requiera de una interfaz gráfica.  </w:t>
            </w:r>
          </w:p>
          <w:p w14:paraId="142390C0"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400A5331" w14:textId="3374C807" w:rsidR="00596704" w:rsidRDefault="00596704" w:rsidP="00596704">
            <w:pPr>
              <w:pStyle w:val="Sinespaciado"/>
              <w:rPr>
                <w:rFonts w:ascii="Arial" w:hAnsi="Arial" w:cs="Arial"/>
                <w:sz w:val="20"/>
                <w:szCs w:val="20"/>
              </w:rPr>
            </w:pPr>
            <w:r w:rsidRPr="00596704">
              <w:rPr>
                <w:rFonts w:ascii="Arial" w:hAnsi="Arial" w:cs="Arial"/>
                <w:sz w:val="20"/>
                <w:szCs w:val="20"/>
              </w:rPr>
              <w:t>El segundo tema se enfoca al estudio de la creación y manejo de librerías y componentes (estos términos pueden variar según el lenguaje de programación utilizado). Se entiende como librería a un conjunto de bloques de códigos de programación normalmente compilados, que pueden ser incluidos en una aplicación para su uso. Y a un componente como una clase de uso específico, lista para usar, que puede ser configurada o utilizada de forma visual, desde el entorno de desarrollo. Este tema debe enfatizar la creación de nuevas librerías y componentes y evitar el estudio exhaustivo de las que incluya el entorno de desarrollo, a estas últimas enfocarse solo en revisar la forma de utilizarlos.   </w:t>
            </w:r>
          </w:p>
          <w:p w14:paraId="222A89D0" w14:textId="77777777" w:rsidR="00596704" w:rsidRDefault="00596704" w:rsidP="00596704">
            <w:pPr>
              <w:pStyle w:val="Sinespaciado"/>
              <w:rPr>
                <w:rFonts w:ascii="Arial" w:hAnsi="Arial" w:cs="Arial"/>
                <w:sz w:val="20"/>
                <w:szCs w:val="20"/>
              </w:rPr>
            </w:pPr>
          </w:p>
          <w:p w14:paraId="014741D1"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tercer tema se aborda el tema de programación concurrente requiere de iniciar con el estudio a nivel conceptual sobre los hilos y su funcionamiento, y después ir implementando aplicaciones multihilos. Uno de los puntos más sensibles es la sincronización por lo que deben hacerse hincapié en una buena implementación. Para este tema es recomendable hacer prácticas sencillas para comprender la funcionalidad de los hilos, el manejo de sus estados y la sincronización, para finalmente desarrollar aplicaciones que usen la programación concurrente en la resolución de problemas reales.  </w:t>
            </w:r>
          </w:p>
          <w:p w14:paraId="25B49A16"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 </w:t>
            </w:r>
          </w:p>
          <w:p w14:paraId="1C880973" w14:textId="77777777" w:rsidR="00596704" w:rsidRPr="00596704" w:rsidRDefault="00596704" w:rsidP="00596704">
            <w:pPr>
              <w:pStyle w:val="Sinespaciado"/>
              <w:rPr>
                <w:rFonts w:ascii="Arial" w:hAnsi="Arial" w:cs="Arial"/>
                <w:sz w:val="20"/>
                <w:szCs w:val="20"/>
              </w:rPr>
            </w:pPr>
            <w:r w:rsidRPr="00596704">
              <w:rPr>
                <w:rFonts w:ascii="Arial" w:hAnsi="Arial" w:cs="Arial"/>
                <w:sz w:val="20"/>
                <w:szCs w:val="20"/>
              </w:rPr>
              <w:t xml:space="preserve">En el cuarto tema se aborda el tema de acceso a datos, donde se requiere aprender cómo realizar la conexión con diferentes orígenes de datos, su manipulación y visualización.   El quinto tema se refiere al estudio de la programación de dispositivos móviles, la intención de este tema es realizar un estudio a nivel introductorio sobre las distintas tecnologías que hay en el mercado, y desarrollar aplicaciones sencillas para esta clase de dispositivos. </w:t>
            </w:r>
          </w:p>
          <w:p w14:paraId="54F5BF29" w14:textId="77777777" w:rsidR="00596704" w:rsidRDefault="00596704" w:rsidP="00596704">
            <w:pPr>
              <w:pStyle w:val="Sinespaciado"/>
              <w:rPr>
                <w:rFonts w:ascii="Arial" w:hAnsi="Arial" w:cs="Arial"/>
                <w:sz w:val="20"/>
                <w:szCs w:val="20"/>
              </w:rPr>
            </w:pPr>
          </w:p>
          <w:p w14:paraId="1D42478C" w14:textId="40858526" w:rsidR="00596704" w:rsidRPr="00862CFC" w:rsidRDefault="00596704" w:rsidP="005053AB">
            <w:pPr>
              <w:pStyle w:val="Sinespaciado"/>
              <w:rPr>
                <w:rFonts w:ascii="Arial" w:hAnsi="Arial" w:cs="Arial"/>
                <w:sz w:val="20"/>
                <w:szCs w:val="20"/>
              </w:rPr>
            </w:pP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7DFF720B" w14:textId="77777777" w:rsidR="005053AB" w:rsidRDefault="005053AB" w:rsidP="005053AB">
            <w:pPr>
              <w:pStyle w:val="Sinespaciado"/>
              <w:rPr>
                <w:rFonts w:ascii="Arial" w:hAnsi="Arial" w:cs="Arial"/>
                <w:sz w:val="20"/>
                <w:szCs w:val="20"/>
              </w:rPr>
            </w:pPr>
          </w:p>
          <w:p w14:paraId="4BC706E8" w14:textId="1F50B710" w:rsidR="00596704" w:rsidRDefault="00596704" w:rsidP="005053AB">
            <w:pPr>
              <w:pStyle w:val="Sinespaciado"/>
              <w:rPr>
                <w:rFonts w:ascii="Arial" w:hAnsi="Arial" w:cs="Arial"/>
                <w:sz w:val="20"/>
                <w:szCs w:val="20"/>
              </w:rPr>
            </w:pPr>
            <w:r w:rsidRPr="00596704">
              <w:rPr>
                <w:rFonts w:ascii="Arial" w:hAnsi="Arial" w:cs="Arial"/>
                <w:sz w:val="20"/>
                <w:szCs w:val="20"/>
              </w:rPr>
              <w:t>Desarrolla soluciones de software para resolver problemas en diversos contextos utilizando programación concurrente, acceso a datos, que soporten interfaz gráfica de usuario y consideren dispositivos móviles.</w:t>
            </w:r>
          </w:p>
          <w:p w14:paraId="2EBC0612" w14:textId="5D51DC58" w:rsidR="00596704" w:rsidRPr="00862CFC" w:rsidRDefault="00596704" w:rsidP="005053AB">
            <w:pPr>
              <w:pStyle w:val="Sinespaciado"/>
              <w:rPr>
                <w:rFonts w:ascii="Arial" w:hAnsi="Arial" w:cs="Arial"/>
                <w:sz w:val="20"/>
                <w:szCs w:val="20"/>
              </w:rPr>
            </w:pP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402"/>
        <w:gridCol w:w="1985"/>
        <w:gridCol w:w="5771"/>
      </w:tblGrid>
      <w:tr w:rsidR="005367EC" w:rsidRPr="00862CFC" w14:paraId="1E975FCE" w14:textId="77777777" w:rsidTr="005367EC">
        <w:tc>
          <w:tcPr>
            <w:tcW w:w="1838" w:type="dxa"/>
          </w:tcPr>
          <w:p w14:paraId="17FF6C46"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Competencia No.</w:t>
            </w:r>
          </w:p>
        </w:tc>
        <w:tc>
          <w:tcPr>
            <w:tcW w:w="3402" w:type="dxa"/>
            <w:tcBorders>
              <w:bottom w:val="single" w:sz="4" w:space="0" w:color="auto"/>
            </w:tcBorders>
          </w:tcPr>
          <w:p w14:paraId="14B0482F" w14:textId="7BA10BEA" w:rsidR="005367EC" w:rsidRPr="00862CFC" w:rsidRDefault="00596704" w:rsidP="00596704">
            <w:pPr>
              <w:pStyle w:val="Sinespaciado"/>
              <w:numPr>
                <w:ilvl w:val="0"/>
                <w:numId w:val="13"/>
              </w:numPr>
              <w:rPr>
                <w:rFonts w:ascii="Arial" w:hAnsi="Arial" w:cs="Arial"/>
                <w:sz w:val="20"/>
                <w:szCs w:val="20"/>
              </w:rPr>
            </w:pPr>
            <w:r>
              <w:rPr>
                <w:rFonts w:ascii="Arial" w:hAnsi="Arial" w:cs="Arial"/>
                <w:sz w:val="20"/>
                <w:szCs w:val="20"/>
              </w:rPr>
              <w:t>Interfaz gráfica de usuario</w:t>
            </w:r>
          </w:p>
        </w:tc>
        <w:tc>
          <w:tcPr>
            <w:tcW w:w="1985" w:type="dxa"/>
          </w:tcPr>
          <w:p w14:paraId="0739EB78" w14:textId="77777777" w:rsidR="005367EC" w:rsidRPr="00862CFC" w:rsidRDefault="005367EC"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7C65F53E" w:rsidR="005367EC" w:rsidRPr="00862CFC" w:rsidRDefault="00596704" w:rsidP="005053AB">
            <w:pPr>
              <w:pStyle w:val="Sinespaciado"/>
              <w:rPr>
                <w:rFonts w:ascii="Arial" w:hAnsi="Arial" w:cs="Arial"/>
                <w:sz w:val="20"/>
                <w:szCs w:val="20"/>
              </w:rPr>
            </w:pPr>
            <w:r w:rsidRPr="00596704">
              <w:rPr>
                <w:rFonts w:ascii="Arial" w:hAnsi="Arial" w:cs="Arial"/>
                <w:sz w:val="20"/>
                <w:szCs w:val="20"/>
              </w:rPr>
              <w:t>Desarrolla programas para interactuar con el usuario de una manera amigable, utilizando GUI (Interfaz Gráfica de Usuario) manipuladas a través de eventos.</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699B8E83" w14:textId="07992947" w:rsidR="00596704" w:rsidRDefault="00596704" w:rsidP="005053AB">
            <w:pPr>
              <w:pStyle w:val="Sinespaciado"/>
              <w:rPr>
                <w:rFonts w:ascii="Arial" w:hAnsi="Arial" w:cs="Arial"/>
                <w:sz w:val="20"/>
                <w:szCs w:val="20"/>
              </w:rPr>
            </w:pPr>
            <w:proofErr w:type="spellStart"/>
            <w:r w:rsidRPr="00596704">
              <w:rPr>
                <w:rFonts w:ascii="Arial" w:hAnsi="Arial" w:cs="Arial"/>
                <w:sz w:val="20"/>
                <w:szCs w:val="20"/>
              </w:rPr>
              <w:lastRenderedPageBreak/>
              <w:t>1.1Creación</w:t>
            </w:r>
            <w:proofErr w:type="spellEnd"/>
            <w:r w:rsidRPr="00596704">
              <w:rPr>
                <w:rFonts w:ascii="Arial" w:hAnsi="Arial" w:cs="Arial"/>
                <w:sz w:val="20"/>
                <w:szCs w:val="20"/>
              </w:rPr>
              <w:t xml:space="preserve"> de interfaz gráfica para usuarios. </w:t>
            </w:r>
          </w:p>
          <w:p w14:paraId="020122A4" w14:textId="77777777" w:rsidR="00596704" w:rsidRDefault="00596704" w:rsidP="005053AB">
            <w:pPr>
              <w:pStyle w:val="Sinespaciado"/>
              <w:rPr>
                <w:rFonts w:ascii="Arial" w:hAnsi="Arial" w:cs="Arial"/>
                <w:sz w:val="20"/>
                <w:szCs w:val="20"/>
              </w:rPr>
            </w:pPr>
            <w:r w:rsidRPr="00596704">
              <w:rPr>
                <w:rFonts w:ascii="Arial" w:hAnsi="Arial" w:cs="Arial"/>
                <w:sz w:val="20"/>
                <w:szCs w:val="20"/>
              </w:rPr>
              <w:t xml:space="preserve">1.2 Tipos de eventos. </w:t>
            </w:r>
          </w:p>
          <w:p w14:paraId="6ED640BE" w14:textId="009A8CE7" w:rsidR="005053AB" w:rsidRPr="00862CFC" w:rsidRDefault="00596704" w:rsidP="005053AB">
            <w:pPr>
              <w:pStyle w:val="Sinespaciado"/>
              <w:rPr>
                <w:rFonts w:ascii="Arial" w:hAnsi="Arial" w:cs="Arial"/>
                <w:sz w:val="20"/>
                <w:szCs w:val="20"/>
              </w:rPr>
            </w:pPr>
            <w:r w:rsidRPr="00596704">
              <w:rPr>
                <w:rFonts w:ascii="Arial" w:hAnsi="Arial" w:cs="Arial"/>
                <w:sz w:val="20"/>
                <w:szCs w:val="20"/>
              </w:rPr>
              <w:t>1.3 Manejo de eventos. 1.4 Manejo de componentes gráficos de control.</w:t>
            </w:r>
          </w:p>
        </w:tc>
        <w:tc>
          <w:tcPr>
            <w:tcW w:w="2599" w:type="dxa"/>
          </w:tcPr>
          <w:p w14:paraId="474EF294" w14:textId="77777777" w:rsidR="005053AB" w:rsidRDefault="00596704" w:rsidP="005053AB">
            <w:pPr>
              <w:pStyle w:val="Sinespaciado"/>
              <w:rPr>
                <w:rFonts w:ascii="Arial" w:hAnsi="Arial" w:cs="Arial"/>
                <w:sz w:val="20"/>
                <w:szCs w:val="20"/>
              </w:rPr>
            </w:pPr>
            <w:r w:rsidRPr="00596704">
              <w:rPr>
                <w:rFonts w:ascii="Arial" w:hAnsi="Arial" w:cs="Arial"/>
                <w:sz w:val="20"/>
                <w:szCs w:val="20"/>
              </w:rPr>
              <w:t>Realizar prácticas que permitan familiarizarse con el desarrollo de GUI y elaborar su correspondiente reporte.</w:t>
            </w:r>
          </w:p>
          <w:p w14:paraId="3ABCEFF5" w14:textId="77777777" w:rsidR="00596704" w:rsidRDefault="00596704" w:rsidP="005053AB">
            <w:pPr>
              <w:pStyle w:val="Sinespaciado"/>
              <w:rPr>
                <w:rFonts w:ascii="Arial" w:hAnsi="Arial" w:cs="Arial"/>
                <w:sz w:val="20"/>
                <w:szCs w:val="20"/>
              </w:rPr>
            </w:pPr>
          </w:p>
          <w:p w14:paraId="1B2E7B4C" w14:textId="77777777" w:rsidR="00FD674B" w:rsidRDefault="00FD674B" w:rsidP="00FD674B">
            <w:pPr>
              <w:pStyle w:val="Sinespaciado"/>
              <w:rPr>
                <w:rFonts w:ascii="Arial" w:hAnsi="Arial" w:cs="Arial"/>
                <w:sz w:val="20"/>
                <w:szCs w:val="20"/>
              </w:rPr>
            </w:pPr>
            <w:r w:rsidRPr="00FD674B">
              <w:rPr>
                <w:rFonts w:ascii="Arial" w:hAnsi="Arial" w:cs="Arial"/>
                <w:sz w:val="20"/>
                <w:szCs w:val="20"/>
              </w:rPr>
              <w:t xml:space="preserve">Realizar aplicaciones simples que involucren los eventos de Mouse, y elaborar su correspondiente reporte.  </w:t>
            </w:r>
          </w:p>
          <w:p w14:paraId="72B914F9" w14:textId="77777777" w:rsidR="00FD674B" w:rsidRDefault="00FD674B" w:rsidP="00FD674B">
            <w:pPr>
              <w:pStyle w:val="Sinespaciado"/>
              <w:rPr>
                <w:rFonts w:ascii="Arial" w:hAnsi="Arial" w:cs="Arial"/>
                <w:sz w:val="20"/>
                <w:szCs w:val="20"/>
              </w:rPr>
            </w:pPr>
          </w:p>
          <w:p w14:paraId="4E8F1800" w14:textId="77777777" w:rsidR="00FD674B" w:rsidRDefault="00FD674B" w:rsidP="00FD674B">
            <w:pPr>
              <w:pStyle w:val="Sinespaciado"/>
              <w:rPr>
                <w:rFonts w:ascii="Arial" w:hAnsi="Arial" w:cs="Arial"/>
                <w:sz w:val="20"/>
                <w:szCs w:val="20"/>
              </w:rPr>
            </w:pPr>
            <w:r w:rsidRPr="00FD674B">
              <w:rPr>
                <w:rFonts w:ascii="Arial" w:hAnsi="Arial" w:cs="Arial"/>
                <w:sz w:val="20"/>
                <w:szCs w:val="20"/>
              </w:rPr>
              <w:t xml:space="preserve">Realizar prácticas que permitan definir nuevos eventos, asociarlos con funciones y elaborar su correspondiente reporte. </w:t>
            </w:r>
          </w:p>
          <w:p w14:paraId="10484BFD" w14:textId="77777777" w:rsidR="00FD674B" w:rsidRDefault="00FD674B" w:rsidP="00FD674B">
            <w:pPr>
              <w:pStyle w:val="Sinespaciado"/>
              <w:rPr>
                <w:rFonts w:ascii="Arial" w:hAnsi="Arial" w:cs="Arial"/>
                <w:sz w:val="20"/>
                <w:szCs w:val="20"/>
              </w:rPr>
            </w:pPr>
          </w:p>
          <w:p w14:paraId="29B3C389" w14:textId="6298858D" w:rsidR="00596704" w:rsidRPr="00862CFC" w:rsidRDefault="00FD674B" w:rsidP="00FD674B">
            <w:pPr>
              <w:pStyle w:val="Sinespaciado"/>
              <w:rPr>
                <w:rFonts w:ascii="Arial" w:hAnsi="Arial" w:cs="Arial"/>
                <w:sz w:val="20"/>
                <w:szCs w:val="20"/>
              </w:rPr>
            </w:pPr>
            <w:r w:rsidRPr="00FD674B">
              <w:rPr>
                <w:rFonts w:ascii="Arial" w:hAnsi="Arial" w:cs="Arial"/>
                <w:sz w:val="20"/>
                <w:szCs w:val="20"/>
              </w:rPr>
              <w:t>Seleccionar un proyecto integrador para trabajar en el transcurso del semestre.</w:t>
            </w:r>
          </w:p>
        </w:tc>
        <w:tc>
          <w:tcPr>
            <w:tcW w:w="2599" w:type="dxa"/>
          </w:tcPr>
          <w:p w14:paraId="49EAB5A7" w14:textId="77777777" w:rsidR="00FD674B" w:rsidRDefault="00FD674B" w:rsidP="005053AB">
            <w:pPr>
              <w:pStyle w:val="Sinespaciado"/>
              <w:rPr>
                <w:rFonts w:ascii="Arial" w:hAnsi="Arial" w:cs="Arial"/>
                <w:sz w:val="20"/>
                <w:szCs w:val="20"/>
              </w:rPr>
            </w:pPr>
            <w:r w:rsidRPr="00FD674B">
              <w:rPr>
                <w:rFonts w:ascii="Arial" w:hAnsi="Arial" w:cs="Arial"/>
                <w:sz w:val="20"/>
                <w:szCs w:val="20"/>
              </w:rPr>
              <w:t>Desarrollar aplicaciones que incluya</w:t>
            </w:r>
            <w:r>
              <w:rPr>
                <w:rFonts w:ascii="Arial" w:hAnsi="Arial" w:cs="Arial"/>
                <w:sz w:val="20"/>
                <w:szCs w:val="20"/>
              </w:rPr>
              <w:t xml:space="preserve">n la programación de eventos. </w:t>
            </w:r>
          </w:p>
          <w:p w14:paraId="74E34BB0" w14:textId="77777777" w:rsidR="00FD674B" w:rsidRDefault="00FD674B" w:rsidP="005053AB">
            <w:pPr>
              <w:pStyle w:val="Sinespaciado"/>
              <w:rPr>
                <w:rFonts w:ascii="Arial" w:hAnsi="Arial" w:cs="Arial"/>
                <w:sz w:val="20"/>
                <w:szCs w:val="20"/>
              </w:rPr>
            </w:pPr>
          </w:p>
          <w:p w14:paraId="7AEE13E9" w14:textId="22364864" w:rsidR="00FD674B" w:rsidRDefault="00FD674B" w:rsidP="005053AB">
            <w:pPr>
              <w:pStyle w:val="Sinespaciado"/>
              <w:rPr>
                <w:rFonts w:ascii="Arial" w:hAnsi="Arial" w:cs="Arial"/>
                <w:sz w:val="20"/>
                <w:szCs w:val="20"/>
              </w:rPr>
            </w:pPr>
            <w:r w:rsidRPr="00FD674B">
              <w:rPr>
                <w:rFonts w:ascii="Arial" w:hAnsi="Arial" w:cs="Arial"/>
                <w:sz w:val="20"/>
                <w:szCs w:val="20"/>
              </w:rPr>
              <w:t>Desarrollar aplicaciones que maneje co</w:t>
            </w:r>
            <w:r>
              <w:rPr>
                <w:rFonts w:ascii="Arial" w:hAnsi="Arial" w:cs="Arial"/>
                <w:sz w:val="20"/>
                <w:szCs w:val="20"/>
              </w:rPr>
              <w:t>ntroles</w:t>
            </w:r>
            <w:r w:rsidRPr="00FD674B">
              <w:rPr>
                <w:rFonts w:ascii="Arial" w:hAnsi="Arial" w:cs="Arial"/>
                <w:sz w:val="20"/>
                <w:szCs w:val="20"/>
              </w:rPr>
              <w:t xml:space="preserve"> proporcionados por la IDE.</w:t>
            </w:r>
          </w:p>
          <w:p w14:paraId="1A7EDE4A" w14:textId="77777777" w:rsidR="00FD674B" w:rsidRDefault="00FD674B" w:rsidP="005053AB">
            <w:pPr>
              <w:pStyle w:val="Sinespaciado"/>
              <w:rPr>
                <w:rFonts w:ascii="Arial" w:hAnsi="Arial" w:cs="Arial"/>
                <w:sz w:val="20"/>
                <w:szCs w:val="20"/>
              </w:rPr>
            </w:pPr>
          </w:p>
          <w:p w14:paraId="23B19B6C" w14:textId="3A4DD0BD" w:rsidR="005053AB" w:rsidRPr="00862CFC" w:rsidRDefault="00FD674B" w:rsidP="00FD674B">
            <w:pPr>
              <w:pStyle w:val="Sinespaciado"/>
              <w:rPr>
                <w:rFonts w:ascii="Arial" w:hAnsi="Arial" w:cs="Arial"/>
                <w:sz w:val="20"/>
                <w:szCs w:val="20"/>
              </w:rPr>
            </w:pPr>
            <w:r w:rsidRPr="00FD674B">
              <w:rPr>
                <w:rFonts w:ascii="Arial" w:hAnsi="Arial" w:cs="Arial"/>
                <w:sz w:val="20"/>
                <w:szCs w:val="20"/>
              </w:rPr>
              <w:t>Desarrollar aplicaciones que maneje gráficos en un componen</w:t>
            </w:r>
            <w:r>
              <w:rPr>
                <w:rFonts w:ascii="Arial" w:hAnsi="Arial" w:cs="Arial"/>
                <w:sz w:val="20"/>
                <w:szCs w:val="20"/>
              </w:rPr>
              <w:t xml:space="preserve">te tipo </w:t>
            </w:r>
            <w:proofErr w:type="spellStart"/>
            <w:r>
              <w:rPr>
                <w:rFonts w:ascii="Arial" w:hAnsi="Arial" w:cs="Arial"/>
                <w:sz w:val="20"/>
                <w:szCs w:val="20"/>
              </w:rPr>
              <w:t>canvas</w:t>
            </w:r>
            <w:proofErr w:type="spellEnd"/>
            <w:r>
              <w:rPr>
                <w:rFonts w:ascii="Arial" w:hAnsi="Arial" w:cs="Arial"/>
                <w:sz w:val="20"/>
                <w:szCs w:val="20"/>
              </w:rPr>
              <w:t xml:space="preserve">. </w:t>
            </w:r>
          </w:p>
        </w:tc>
        <w:tc>
          <w:tcPr>
            <w:tcW w:w="2599" w:type="dxa"/>
          </w:tcPr>
          <w:p w14:paraId="1E73B143" w14:textId="77777777" w:rsidR="00596704" w:rsidRDefault="00596704" w:rsidP="005053AB">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Capa</w:t>
            </w:r>
            <w:r>
              <w:rPr>
                <w:rFonts w:ascii="Arial" w:hAnsi="Arial" w:cs="Arial"/>
                <w:sz w:val="20"/>
                <w:szCs w:val="20"/>
              </w:rPr>
              <w:t xml:space="preserve">cidad de análisis y síntesis. </w:t>
            </w:r>
          </w:p>
          <w:p w14:paraId="4808F92F" w14:textId="77777777" w:rsidR="00596704" w:rsidRDefault="00596704" w:rsidP="005053AB">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Capacid</w:t>
            </w:r>
            <w:r>
              <w:rPr>
                <w:rFonts w:ascii="Arial" w:hAnsi="Arial" w:cs="Arial"/>
                <w:sz w:val="20"/>
                <w:szCs w:val="20"/>
              </w:rPr>
              <w:t xml:space="preserve">ad de organizar y planificar. </w:t>
            </w:r>
          </w:p>
          <w:p w14:paraId="71FF7B4E" w14:textId="77777777" w:rsidR="00596704" w:rsidRDefault="00596704" w:rsidP="005053AB">
            <w:pPr>
              <w:pStyle w:val="Sinespaciado"/>
              <w:rPr>
                <w:rFonts w:ascii="Arial" w:hAnsi="Arial" w:cs="Arial"/>
                <w:sz w:val="20"/>
                <w:szCs w:val="20"/>
              </w:rPr>
            </w:pPr>
            <w:r>
              <w:rPr>
                <w:rFonts w:ascii="Arial" w:hAnsi="Arial" w:cs="Arial"/>
                <w:sz w:val="20"/>
                <w:szCs w:val="20"/>
              </w:rPr>
              <w:t xml:space="preserve">- Comunicación oral y escrita. </w:t>
            </w:r>
          </w:p>
          <w:p w14:paraId="1EBBD551" w14:textId="26491D6A" w:rsidR="00596704" w:rsidRDefault="00596704" w:rsidP="00596704">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 xml:space="preserve">habilidad para buscar y analizar información proveniente de fuentes diversas. </w:t>
            </w:r>
          </w:p>
          <w:p w14:paraId="7BD467A2" w14:textId="77777777" w:rsidR="00596704" w:rsidRDefault="00596704" w:rsidP="00596704">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 xml:space="preserve">Solución de problemas. </w:t>
            </w:r>
            <w:r>
              <w:rPr>
                <w:rFonts w:ascii="Arial" w:hAnsi="Arial" w:cs="Arial"/>
                <w:sz w:val="20"/>
                <w:szCs w:val="20"/>
              </w:rPr>
              <w:t>--</w:t>
            </w:r>
            <w:r w:rsidRPr="00596704">
              <w:rPr>
                <w:rFonts w:ascii="Arial" w:hAnsi="Arial" w:cs="Arial"/>
                <w:sz w:val="20"/>
                <w:szCs w:val="20"/>
              </w:rPr>
              <w:t xml:space="preserve">Toma de decisiones. </w:t>
            </w:r>
          </w:p>
          <w:p w14:paraId="15FBAA5F" w14:textId="77777777" w:rsidR="00596704" w:rsidRDefault="00596704" w:rsidP="00596704">
            <w:pPr>
              <w:pStyle w:val="Sinespaciado"/>
              <w:rPr>
                <w:rFonts w:ascii="Arial" w:hAnsi="Arial" w:cs="Arial"/>
                <w:sz w:val="20"/>
                <w:szCs w:val="20"/>
              </w:rPr>
            </w:pPr>
            <w:r>
              <w:rPr>
                <w:rFonts w:ascii="Arial" w:hAnsi="Arial" w:cs="Arial"/>
                <w:sz w:val="20"/>
                <w:szCs w:val="20"/>
              </w:rPr>
              <w:t>-</w:t>
            </w:r>
            <w:r w:rsidRPr="00596704">
              <w:rPr>
                <w:rFonts w:ascii="Arial" w:hAnsi="Arial" w:cs="Arial"/>
                <w:sz w:val="20"/>
                <w:szCs w:val="20"/>
              </w:rPr>
              <w:t xml:space="preserve"> Capacidad crítica y autocrítica.</w:t>
            </w:r>
          </w:p>
          <w:p w14:paraId="025723DA" w14:textId="77777777" w:rsidR="00596704" w:rsidRDefault="00596704" w:rsidP="00596704">
            <w:pPr>
              <w:pStyle w:val="Sinespaciado"/>
              <w:rPr>
                <w:rFonts w:ascii="Arial" w:hAnsi="Arial" w:cs="Arial"/>
                <w:sz w:val="20"/>
                <w:szCs w:val="20"/>
              </w:rPr>
            </w:pPr>
            <w:r>
              <w:rPr>
                <w:rFonts w:ascii="Arial" w:hAnsi="Arial" w:cs="Arial"/>
                <w:sz w:val="20"/>
                <w:szCs w:val="20"/>
              </w:rPr>
              <w:t>-</w:t>
            </w:r>
            <w:r w:rsidRPr="00596704">
              <w:rPr>
                <w:rFonts w:ascii="Arial" w:hAnsi="Arial" w:cs="Arial"/>
                <w:sz w:val="20"/>
                <w:szCs w:val="20"/>
              </w:rPr>
              <w:t xml:space="preserve"> Capacidad de trabajar en equipo. </w:t>
            </w:r>
          </w:p>
          <w:p w14:paraId="1028CAAB" w14:textId="77777777" w:rsidR="00596704" w:rsidRDefault="00596704" w:rsidP="00596704">
            <w:pPr>
              <w:pStyle w:val="Sinespaciado"/>
              <w:rPr>
                <w:rFonts w:ascii="Arial" w:hAnsi="Arial" w:cs="Arial"/>
                <w:sz w:val="20"/>
                <w:szCs w:val="20"/>
              </w:rPr>
            </w:pPr>
            <w:r>
              <w:rPr>
                <w:rFonts w:ascii="Arial" w:hAnsi="Arial" w:cs="Arial"/>
                <w:sz w:val="20"/>
                <w:szCs w:val="20"/>
              </w:rPr>
              <w:t>-</w:t>
            </w:r>
            <w:r w:rsidRPr="00596704">
              <w:rPr>
                <w:rFonts w:ascii="Arial" w:hAnsi="Arial" w:cs="Arial"/>
                <w:sz w:val="20"/>
                <w:szCs w:val="20"/>
              </w:rPr>
              <w:t xml:space="preserve">Capacidad de comunicar sus ideas. </w:t>
            </w:r>
          </w:p>
          <w:p w14:paraId="3B81E98E" w14:textId="2E142307" w:rsidR="005053AB" w:rsidRPr="00862CFC" w:rsidRDefault="00596704" w:rsidP="00596704">
            <w:pPr>
              <w:pStyle w:val="Sinespaciado"/>
              <w:rPr>
                <w:rFonts w:ascii="Arial" w:hAnsi="Arial" w:cs="Arial"/>
                <w:sz w:val="20"/>
                <w:szCs w:val="20"/>
              </w:rPr>
            </w:pPr>
            <w:r>
              <w:rPr>
                <w:rFonts w:ascii="Arial" w:hAnsi="Arial" w:cs="Arial"/>
                <w:sz w:val="20"/>
                <w:szCs w:val="20"/>
              </w:rPr>
              <w:t xml:space="preserve">- </w:t>
            </w:r>
            <w:r w:rsidRPr="00596704">
              <w:rPr>
                <w:rFonts w:ascii="Arial" w:hAnsi="Arial" w:cs="Arial"/>
                <w:sz w:val="20"/>
                <w:szCs w:val="20"/>
              </w:rPr>
              <w:t>Capacidad de liderazgo.</w:t>
            </w:r>
          </w:p>
        </w:tc>
        <w:tc>
          <w:tcPr>
            <w:tcW w:w="2600" w:type="dxa"/>
          </w:tcPr>
          <w:p w14:paraId="57198BE6" w14:textId="07297DA0" w:rsidR="005053AB" w:rsidRPr="00862CFC" w:rsidRDefault="005053AB" w:rsidP="005053AB">
            <w:pPr>
              <w:pStyle w:val="Sinespaciado"/>
              <w:rPr>
                <w:rFonts w:ascii="Arial" w:hAnsi="Arial" w:cs="Arial"/>
                <w:sz w:val="20"/>
                <w:szCs w:val="20"/>
              </w:rPr>
            </w:pPr>
          </w:p>
        </w:tc>
      </w:tr>
    </w:tbl>
    <w:p w14:paraId="680DFEE1" w14:textId="4C47ADCC"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67E293E5" w:rsidR="005053AB" w:rsidRPr="00862CFC" w:rsidRDefault="005053AB" w:rsidP="005367EC">
            <w:pPr>
              <w:pStyle w:val="Sinespaciado"/>
              <w:rPr>
                <w:rFonts w:ascii="Arial" w:hAnsi="Arial" w:cs="Arial"/>
                <w:sz w:val="20"/>
                <w:szCs w:val="20"/>
              </w:rPr>
            </w:pPr>
            <w:r w:rsidRPr="00862CFC">
              <w:rPr>
                <w:rFonts w:ascii="Arial" w:hAnsi="Arial" w:cs="Arial"/>
                <w:sz w:val="20"/>
                <w:szCs w:val="20"/>
              </w:rPr>
              <w:t xml:space="preserve">Indicadores de Alcance </w:t>
            </w:r>
          </w:p>
        </w:tc>
        <w:tc>
          <w:tcPr>
            <w:tcW w:w="6498" w:type="dxa"/>
          </w:tcPr>
          <w:p w14:paraId="586B0690" w14:textId="03F2E10F" w:rsidR="005053AB" w:rsidRPr="00862CFC" w:rsidRDefault="005053AB" w:rsidP="005053AB">
            <w:pPr>
              <w:pStyle w:val="Sinespaciado"/>
              <w:rPr>
                <w:rFonts w:ascii="Arial" w:hAnsi="Arial" w:cs="Arial"/>
                <w:sz w:val="20"/>
                <w:szCs w:val="20"/>
              </w:rPr>
            </w:pPr>
            <w:r w:rsidRPr="00862CFC">
              <w:rPr>
                <w:rFonts w:ascii="Arial" w:hAnsi="Arial" w:cs="Arial"/>
                <w:sz w:val="20"/>
                <w:szCs w:val="20"/>
              </w:rPr>
              <w:t>V</w:t>
            </w:r>
            <w:r w:rsidR="005367EC">
              <w:rPr>
                <w:rFonts w:ascii="Arial" w:hAnsi="Arial" w:cs="Arial"/>
                <w:sz w:val="20"/>
                <w:szCs w:val="20"/>
              </w:rPr>
              <w:t xml:space="preserve">alor de Indicador </w:t>
            </w:r>
          </w:p>
        </w:tc>
      </w:tr>
      <w:tr w:rsidR="005053AB" w:rsidRPr="00862CFC" w14:paraId="73C917D9" w14:textId="77777777" w:rsidTr="005053AB">
        <w:tc>
          <w:tcPr>
            <w:tcW w:w="6498" w:type="dxa"/>
          </w:tcPr>
          <w:p w14:paraId="3C31DC2B" w14:textId="5B13A52D" w:rsidR="005053AB" w:rsidRPr="00233468" w:rsidRDefault="009C23CD" w:rsidP="009C23CD">
            <w:pPr>
              <w:pStyle w:val="Default"/>
              <w:numPr>
                <w:ilvl w:val="0"/>
                <w:numId w:val="14"/>
              </w:numPr>
              <w:rPr>
                <w:sz w:val="20"/>
                <w:szCs w:val="20"/>
              </w:rPr>
            </w:pPr>
            <w:r>
              <w:rPr>
                <w:sz w:val="20"/>
                <w:szCs w:val="20"/>
              </w:rPr>
              <w:t xml:space="preserve">Conoce el lenguaje de diseño de interfaces de usuario </w:t>
            </w:r>
            <w:proofErr w:type="spellStart"/>
            <w:r>
              <w:rPr>
                <w:sz w:val="20"/>
                <w:szCs w:val="20"/>
              </w:rPr>
              <w:t>XAML</w:t>
            </w:r>
            <w:proofErr w:type="spellEnd"/>
            <w:r>
              <w:rPr>
                <w:sz w:val="20"/>
                <w:szCs w:val="20"/>
              </w:rPr>
              <w:t xml:space="preserve"> y sus reglas</w:t>
            </w:r>
          </w:p>
        </w:tc>
        <w:tc>
          <w:tcPr>
            <w:tcW w:w="6498" w:type="dxa"/>
          </w:tcPr>
          <w:p w14:paraId="1E770817" w14:textId="4CB0868E" w:rsidR="000300FF" w:rsidRPr="00862CFC" w:rsidRDefault="009C23CD" w:rsidP="005053AB">
            <w:pPr>
              <w:pStyle w:val="Sinespaciado"/>
              <w:rPr>
                <w:rFonts w:ascii="Arial" w:hAnsi="Arial" w:cs="Arial"/>
                <w:sz w:val="20"/>
                <w:szCs w:val="20"/>
              </w:rPr>
            </w:pPr>
            <w:r>
              <w:rPr>
                <w:rFonts w:ascii="Arial" w:hAnsi="Arial" w:cs="Arial"/>
                <w:sz w:val="20"/>
                <w:szCs w:val="20"/>
              </w:rPr>
              <w:t>10%</w:t>
            </w:r>
          </w:p>
        </w:tc>
      </w:tr>
      <w:tr w:rsidR="00DE26A7" w:rsidRPr="00862CFC" w14:paraId="7AE34E6B" w14:textId="77777777" w:rsidTr="005053AB">
        <w:tc>
          <w:tcPr>
            <w:tcW w:w="6498" w:type="dxa"/>
          </w:tcPr>
          <w:p w14:paraId="4457C936" w14:textId="76EA60DE" w:rsidR="00DE26A7" w:rsidRPr="00233468" w:rsidRDefault="009C23CD" w:rsidP="009C23CD">
            <w:pPr>
              <w:pStyle w:val="Default"/>
              <w:numPr>
                <w:ilvl w:val="0"/>
                <w:numId w:val="14"/>
              </w:numPr>
              <w:rPr>
                <w:sz w:val="20"/>
                <w:szCs w:val="20"/>
              </w:rPr>
            </w:pPr>
            <w:r>
              <w:rPr>
                <w:sz w:val="20"/>
                <w:szCs w:val="20"/>
              </w:rPr>
              <w:t xml:space="preserve">Diseña interfaces de usuarios utilizando contenedores y </w:t>
            </w:r>
            <w:proofErr w:type="spellStart"/>
            <w:r>
              <w:rPr>
                <w:sz w:val="20"/>
                <w:szCs w:val="20"/>
              </w:rPr>
              <w:t>layout</w:t>
            </w:r>
            <w:proofErr w:type="spellEnd"/>
          </w:p>
        </w:tc>
        <w:tc>
          <w:tcPr>
            <w:tcW w:w="6498" w:type="dxa"/>
          </w:tcPr>
          <w:p w14:paraId="76CEE991" w14:textId="2B26C888" w:rsidR="00DE26A7" w:rsidRPr="00862CFC" w:rsidRDefault="009C23CD" w:rsidP="005053AB">
            <w:pPr>
              <w:pStyle w:val="Sinespaciado"/>
              <w:rPr>
                <w:rFonts w:ascii="Arial" w:hAnsi="Arial" w:cs="Arial"/>
                <w:sz w:val="20"/>
                <w:szCs w:val="20"/>
              </w:rPr>
            </w:pPr>
            <w:r>
              <w:rPr>
                <w:rFonts w:ascii="Arial" w:hAnsi="Arial" w:cs="Arial"/>
                <w:sz w:val="20"/>
                <w:szCs w:val="20"/>
              </w:rPr>
              <w:t>50%</w:t>
            </w:r>
          </w:p>
        </w:tc>
      </w:tr>
      <w:tr w:rsidR="00DE26A7" w:rsidRPr="00862CFC" w14:paraId="01F477F1" w14:textId="77777777" w:rsidTr="005053AB">
        <w:tc>
          <w:tcPr>
            <w:tcW w:w="6498" w:type="dxa"/>
          </w:tcPr>
          <w:p w14:paraId="4E13977A" w14:textId="16513B57" w:rsidR="00DE26A7" w:rsidRPr="00233468" w:rsidRDefault="009C23CD" w:rsidP="009C23CD">
            <w:pPr>
              <w:pStyle w:val="Default"/>
              <w:numPr>
                <w:ilvl w:val="0"/>
                <w:numId w:val="14"/>
              </w:numPr>
              <w:rPr>
                <w:sz w:val="20"/>
                <w:szCs w:val="20"/>
              </w:rPr>
            </w:pPr>
            <w:r>
              <w:rPr>
                <w:sz w:val="20"/>
                <w:szCs w:val="20"/>
              </w:rPr>
              <w:t xml:space="preserve">Diseña interfaces de usuario utilizando controles </w:t>
            </w:r>
          </w:p>
        </w:tc>
        <w:tc>
          <w:tcPr>
            <w:tcW w:w="6498" w:type="dxa"/>
          </w:tcPr>
          <w:p w14:paraId="60A70194" w14:textId="09E7E62C" w:rsidR="00DE26A7" w:rsidRPr="00862CFC" w:rsidRDefault="009C23CD" w:rsidP="005053AB">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1625CDE" w:rsidR="005053AB" w:rsidRPr="00862CFC" w:rsidRDefault="005367EC"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2075D484" w:rsidR="00206F1D" w:rsidRPr="00862CFC" w:rsidRDefault="009C23CD" w:rsidP="00233468">
            <w:pPr>
              <w:pStyle w:val="Sinespaciado"/>
              <w:rPr>
                <w:rFonts w:ascii="Arial" w:hAnsi="Arial" w:cs="Arial"/>
                <w:sz w:val="20"/>
                <w:szCs w:val="20"/>
              </w:rPr>
            </w:pPr>
            <w:r>
              <w:rPr>
                <w:rFonts w:ascii="Arial" w:hAnsi="Arial" w:cs="Arial"/>
                <w:sz w:val="20"/>
                <w:szCs w:val="20"/>
              </w:rPr>
              <w:t>Cumple con todos los indicadores de alcance</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3669E13" w:rsidR="00206F1D" w:rsidRPr="00862CFC" w:rsidRDefault="009C23CD" w:rsidP="00233468">
            <w:pPr>
              <w:pStyle w:val="Sinespaciado"/>
              <w:rPr>
                <w:rFonts w:ascii="Arial" w:hAnsi="Arial" w:cs="Arial"/>
                <w:sz w:val="20"/>
                <w:szCs w:val="20"/>
              </w:rPr>
            </w:pPr>
            <w:r>
              <w:rPr>
                <w:rFonts w:ascii="Arial" w:hAnsi="Arial" w:cs="Arial"/>
                <w:sz w:val="20"/>
                <w:szCs w:val="20"/>
              </w:rPr>
              <w:t xml:space="preserve"> Cumple con los indicadores B y C y parcialmente 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72CB1BBC" w:rsidR="000300FF" w:rsidRPr="00862CFC" w:rsidRDefault="009C23CD" w:rsidP="000300FF">
            <w:pPr>
              <w:pStyle w:val="Sinespaciado"/>
              <w:rPr>
                <w:rFonts w:ascii="Arial" w:hAnsi="Arial" w:cs="Arial"/>
                <w:sz w:val="20"/>
                <w:szCs w:val="20"/>
              </w:rPr>
            </w:pPr>
            <w:r>
              <w:rPr>
                <w:rFonts w:ascii="Arial" w:hAnsi="Arial" w:cs="Arial"/>
                <w:sz w:val="20"/>
                <w:szCs w:val="20"/>
              </w:rPr>
              <w:t>Cumple con los indicadores A y B y parcialmente C</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B894E3A" w:rsidR="000300FF" w:rsidRPr="00862CFC" w:rsidRDefault="009C23CD" w:rsidP="000300FF">
            <w:pPr>
              <w:pStyle w:val="Sinespaciado"/>
              <w:rPr>
                <w:rFonts w:ascii="Arial" w:hAnsi="Arial" w:cs="Arial"/>
                <w:sz w:val="20"/>
                <w:szCs w:val="20"/>
              </w:rPr>
            </w:pPr>
            <w:r>
              <w:rPr>
                <w:rFonts w:ascii="Arial" w:hAnsi="Arial" w:cs="Arial"/>
                <w:sz w:val="20"/>
                <w:szCs w:val="20"/>
              </w:rPr>
              <w:t>Cumple con el indicador B y parcialmente A y C</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1D8AE376" w:rsidR="000300FF" w:rsidRPr="00862CFC" w:rsidRDefault="009C23CD" w:rsidP="000300FF">
            <w:pPr>
              <w:pStyle w:val="Sinespaciado"/>
              <w:rPr>
                <w:rFonts w:ascii="Arial" w:hAnsi="Arial" w:cs="Arial"/>
                <w:sz w:val="20"/>
                <w:szCs w:val="20"/>
              </w:rPr>
            </w:pPr>
            <w:r>
              <w:rPr>
                <w:rFonts w:ascii="Arial" w:hAnsi="Arial" w:cs="Arial"/>
                <w:sz w:val="20"/>
                <w:szCs w:val="20"/>
              </w:rPr>
              <w:t>No cumple con el indicador B</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21D5A5F6" w:rsidR="005053AB" w:rsidRPr="00862CFC" w:rsidRDefault="005367EC"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29AA0248" w:rsidR="00055465" w:rsidRPr="00106009" w:rsidRDefault="001375D1"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Practico</w:t>
            </w:r>
          </w:p>
        </w:tc>
        <w:tc>
          <w:tcPr>
            <w:tcW w:w="851" w:type="dxa"/>
            <w:tcBorders>
              <w:top w:val="nil"/>
              <w:left w:val="nil"/>
              <w:bottom w:val="single" w:sz="4" w:space="0" w:color="auto"/>
              <w:right w:val="single" w:sz="4" w:space="0" w:color="auto"/>
            </w:tcBorders>
            <w:shd w:val="clear" w:color="auto" w:fill="auto"/>
            <w:noWrap/>
            <w:vAlign w:val="bottom"/>
          </w:tcPr>
          <w:p w14:paraId="419566F1" w14:textId="28FCFED5"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718E9039"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63219F4B"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66E8DC25" w14:textId="51F04831"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001BAA34" w:rsidR="00055465" w:rsidRPr="00106009" w:rsidRDefault="001375D1" w:rsidP="001375D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Responde correctamente un examen donde diseñara una interfaz de usuario</w:t>
            </w:r>
          </w:p>
        </w:tc>
      </w:tr>
      <w:tr w:rsidR="00055465"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4163DA3F"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Practicas</w:t>
            </w:r>
          </w:p>
        </w:tc>
        <w:tc>
          <w:tcPr>
            <w:tcW w:w="851" w:type="dxa"/>
            <w:tcBorders>
              <w:top w:val="nil"/>
              <w:left w:val="nil"/>
              <w:bottom w:val="single" w:sz="4" w:space="0" w:color="auto"/>
              <w:right w:val="single" w:sz="4" w:space="0" w:color="auto"/>
            </w:tcBorders>
            <w:shd w:val="clear" w:color="auto" w:fill="auto"/>
            <w:noWrap/>
            <w:vAlign w:val="bottom"/>
          </w:tcPr>
          <w:p w14:paraId="1A9BBDD8" w14:textId="303D56C7"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992" w:type="dxa"/>
            <w:tcBorders>
              <w:top w:val="nil"/>
              <w:left w:val="nil"/>
              <w:bottom w:val="single" w:sz="4" w:space="0" w:color="auto"/>
              <w:right w:val="single" w:sz="4" w:space="0" w:color="auto"/>
            </w:tcBorders>
            <w:shd w:val="clear" w:color="auto" w:fill="auto"/>
            <w:noWrap/>
            <w:vAlign w:val="bottom"/>
          </w:tcPr>
          <w:p w14:paraId="15D1AB51" w14:textId="248F9145"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54BDA064" w14:textId="1BE8E0E8"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19653E7A" w14:textId="5008E3E5" w:rsidR="00055465" w:rsidRPr="00862CFC"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116652CC" w:rsidR="00055465" w:rsidRPr="00862CFC" w:rsidRDefault="001375D1" w:rsidP="001375D1">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Realiza practicas donde diseña ventanas de usuario</w:t>
            </w:r>
          </w:p>
        </w:tc>
      </w:tr>
      <w:tr w:rsidR="00055465"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055465" w:rsidRDefault="00055465" w:rsidP="000300F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3C36DF6B"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63A5F2F3" w14:textId="2025DE85"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850" w:type="dxa"/>
            <w:tcBorders>
              <w:top w:val="nil"/>
              <w:left w:val="nil"/>
              <w:bottom w:val="single" w:sz="4" w:space="0" w:color="auto"/>
              <w:right w:val="single" w:sz="4" w:space="0" w:color="auto"/>
            </w:tcBorders>
            <w:shd w:val="clear" w:color="auto" w:fill="auto"/>
            <w:noWrap/>
            <w:vAlign w:val="bottom"/>
          </w:tcPr>
          <w:p w14:paraId="5387E6C6" w14:textId="67D65534" w:rsidR="00055465" w:rsidRPr="00106009" w:rsidRDefault="001375D1"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5367EC">
      <w:pPr>
        <w:pStyle w:val="Sinespaciado"/>
        <w:ind w:left="720"/>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0BE724CE" w:rsidR="00106009" w:rsidRPr="00862CFC" w:rsidRDefault="00106009" w:rsidP="005367EC">
            <w:pPr>
              <w:pStyle w:val="Sinespaciado"/>
              <w:rPr>
                <w:rFonts w:ascii="Arial" w:hAnsi="Arial" w:cs="Arial"/>
                <w:sz w:val="20"/>
                <w:szCs w:val="20"/>
              </w:rPr>
            </w:pPr>
            <w:r w:rsidRPr="00862CFC">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3D7BBB24" w:rsidR="00106009" w:rsidRPr="00862CFC" w:rsidRDefault="00106009" w:rsidP="005367EC">
            <w:pPr>
              <w:pStyle w:val="Sinespaciado"/>
              <w:rPr>
                <w:rFonts w:ascii="Arial" w:hAnsi="Arial" w:cs="Arial"/>
                <w:sz w:val="20"/>
                <w:szCs w:val="20"/>
              </w:rPr>
            </w:pPr>
            <w:r w:rsidRPr="00862CFC">
              <w:rPr>
                <w:rFonts w:ascii="Arial" w:hAnsi="Arial" w:cs="Arial"/>
                <w:sz w:val="20"/>
                <w:szCs w:val="20"/>
              </w:rPr>
              <w:t xml:space="preserve">Apoyos didácticos </w:t>
            </w:r>
          </w:p>
        </w:tc>
      </w:tr>
      <w:tr w:rsidR="00106009" w:rsidRPr="00862CFC" w14:paraId="3E23247E" w14:textId="77777777" w:rsidTr="00862CFC">
        <w:trPr>
          <w:trHeight w:val="661"/>
        </w:trPr>
        <w:tc>
          <w:tcPr>
            <w:tcW w:w="6498" w:type="dxa"/>
            <w:tcBorders>
              <w:top w:val="single" w:sz="4" w:space="0" w:color="auto"/>
            </w:tcBorders>
          </w:tcPr>
          <w:p w14:paraId="1EEB8E80" w14:textId="48B2D92B" w:rsidR="00106009" w:rsidRPr="00862CFC" w:rsidRDefault="00472598" w:rsidP="00106009">
            <w:pPr>
              <w:pStyle w:val="Sinespaciado"/>
              <w:rPr>
                <w:rFonts w:ascii="Arial" w:hAnsi="Arial" w:cs="Arial"/>
                <w:sz w:val="20"/>
                <w:szCs w:val="20"/>
              </w:rPr>
            </w:pPr>
            <w:r w:rsidRPr="00472598">
              <w:rPr>
                <w:rFonts w:ascii="Arial" w:hAnsi="Arial" w:cs="Arial"/>
                <w:sz w:val="20"/>
                <w:szCs w:val="20"/>
              </w:rPr>
              <w:lastRenderedPageBreak/>
              <w:t xml:space="preserve">1. Aguilar, L. J. (2010). </w:t>
            </w:r>
            <w:proofErr w:type="spellStart"/>
            <w:r w:rsidRPr="00472598">
              <w:rPr>
                <w:rFonts w:ascii="Arial" w:hAnsi="Arial" w:cs="Arial"/>
                <w:sz w:val="20"/>
                <w:szCs w:val="20"/>
              </w:rPr>
              <w:t>Programacion</w:t>
            </w:r>
            <w:proofErr w:type="spellEnd"/>
            <w:r w:rsidRPr="00472598">
              <w:rPr>
                <w:rFonts w:ascii="Arial" w:hAnsi="Arial" w:cs="Arial"/>
                <w:sz w:val="20"/>
                <w:szCs w:val="20"/>
              </w:rPr>
              <w:t xml:space="preserve"> en c/</w:t>
            </w:r>
            <w:proofErr w:type="spellStart"/>
            <w:r w:rsidRPr="00472598">
              <w:rPr>
                <w:rFonts w:ascii="Arial" w:hAnsi="Arial" w:cs="Arial"/>
                <w:sz w:val="20"/>
                <w:szCs w:val="20"/>
              </w:rPr>
              <w:t>c++</w:t>
            </w:r>
            <w:proofErr w:type="spellEnd"/>
            <w:r w:rsidRPr="00472598">
              <w:rPr>
                <w:rFonts w:ascii="Arial" w:hAnsi="Arial" w:cs="Arial"/>
                <w:sz w:val="20"/>
                <w:szCs w:val="20"/>
              </w:rPr>
              <w:t xml:space="preserve"> java y </w:t>
            </w:r>
            <w:proofErr w:type="spellStart"/>
            <w:r w:rsidRPr="00472598">
              <w:rPr>
                <w:rFonts w:ascii="Arial" w:hAnsi="Arial" w:cs="Arial"/>
                <w:sz w:val="20"/>
                <w:szCs w:val="20"/>
              </w:rPr>
              <w:t>UML</w:t>
            </w:r>
            <w:proofErr w:type="spellEnd"/>
            <w:r w:rsidRPr="00472598">
              <w:rPr>
                <w:rFonts w:ascii="Arial" w:hAnsi="Arial" w:cs="Arial"/>
                <w:sz w:val="20"/>
                <w:szCs w:val="20"/>
              </w:rPr>
              <w:t xml:space="preserve">. </w:t>
            </w:r>
            <w:r w:rsidRPr="00472598">
              <w:rPr>
                <w:rFonts w:ascii="Arial" w:hAnsi="Arial" w:cs="Arial"/>
                <w:sz w:val="20"/>
                <w:szCs w:val="20"/>
                <w:lang w:val="en-US"/>
              </w:rPr>
              <w:t xml:space="preserve">México: McGraw Hill. 2. Bell, D. (2011). </w:t>
            </w:r>
            <w:r w:rsidRPr="00472598">
              <w:rPr>
                <w:rFonts w:ascii="Arial" w:hAnsi="Arial" w:cs="Arial"/>
                <w:sz w:val="20"/>
                <w:szCs w:val="20"/>
              </w:rPr>
              <w:t xml:space="preserve">Java para estudiantes. México: Pearson. 3. Ceballos, F. J. (2010). JAVA 2: Curso de programación. Madrid: RA-MA. 4. </w:t>
            </w:r>
            <w:proofErr w:type="spellStart"/>
            <w:r w:rsidRPr="00472598">
              <w:rPr>
                <w:rFonts w:ascii="Arial" w:hAnsi="Arial" w:cs="Arial"/>
                <w:sz w:val="20"/>
                <w:szCs w:val="20"/>
              </w:rPr>
              <w:t>Dean</w:t>
            </w:r>
            <w:proofErr w:type="spellEnd"/>
            <w:r w:rsidRPr="00472598">
              <w:rPr>
                <w:rFonts w:ascii="Arial" w:hAnsi="Arial" w:cs="Arial"/>
                <w:sz w:val="20"/>
                <w:szCs w:val="20"/>
              </w:rPr>
              <w:t xml:space="preserve">, J. (2009). Introducción a la programación con Java. México: McGraw Hill. 5. </w:t>
            </w:r>
            <w:proofErr w:type="spellStart"/>
            <w:r w:rsidRPr="00472598">
              <w:rPr>
                <w:rFonts w:ascii="Arial" w:hAnsi="Arial" w:cs="Arial"/>
                <w:sz w:val="20"/>
                <w:szCs w:val="20"/>
              </w:rPr>
              <w:t>Deitel</w:t>
            </w:r>
            <w:proofErr w:type="spellEnd"/>
            <w:r w:rsidRPr="00472598">
              <w:rPr>
                <w:rFonts w:ascii="Arial" w:hAnsi="Arial" w:cs="Arial"/>
                <w:sz w:val="20"/>
                <w:szCs w:val="20"/>
              </w:rPr>
              <w:t xml:space="preserve">, D. y. (2010). Java Cómo Programar. México: Prentice Hall. 6. Friesen, J. (2011). Java para desarrollo </w:t>
            </w:r>
            <w:proofErr w:type="spellStart"/>
            <w:r w:rsidRPr="00472598">
              <w:rPr>
                <w:rFonts w:ascii="Arial" w:hAnsi="Arial" w:cs="Arial"/>
                <w:sz w:val="20"/>
                <w:szCs w:val="20"/>
              </w:rPr>
              <w:t>android</w:t>
            </w:r>
            <w:proofErr w:type="spellEnd"/>
            <w:r w:rsidRPr="00472598">
              <w:rPr>
                <w:rFonts w:ascii="Arial" w:hAnsi="Arial" w:cs="Arial"/>
                <w:sz w:val="20"/>
                <w:szCs w:val="20"/>
              </w:rPr>
              <w:t xml:space="preserve">. España: Anaya Multimedia. 7. </w:t>
            </w:r>
            <w:proofErr w:type="spellStart"/>
            <w:r w:rsidRPr="00472598">
              <w:rPr>
                <w:rFonts w:ascii="Arial" w:hAnsi="Arial" w:cs="Arial"/>
                <w:sz w:val="20"/>
                <w:szCs w:val="20"/>
              </w:rPr>
              <w:t>Huddleston</w:t>
            </w:r>
            <w:proofErr w:type="spellEnd"/>
            <w:r w:rsidRPr="00472598">
              <w:rPr>
                <w:rFonts w:ascii="Arial" w:hAnsi="Arial" w:cs="Arial"/>
                <w:sz w:val="20"/>
                <w:szCs w:val="20"/>
              </w:rPr>
              <w:t xml:space="preserve">, R. (2011). Android para todos. España: Anaya Multimedia. 8. Lauren </w:t>
            </w:r>
            <w:proofErr w:type="spellStart"/>
            <w:r w:rsidRPr="00472598">
              <w:rPr>
                <w:rFonts w:ascii="Arial" w:hAnsi="Arial" w:cs="Arial"/>
                <w:sz w:val="20"/>
                <w:szCs w:val="20"/>
              </w:rPr>
              <w:t>Darcey</w:t>
            </w:r>
            <w:proofErr w:type="spellEnd"/>
            <w:r w:rsidRPr="00472598">
              <w:rPr>
                <w:rFonts w:ascii="Arial" w:hAnsi="Arial" w:cs="Arial"/>
                <w:sz w:val="20"/>
                <w:szCs w:val="20"/>
              </w:rPr>
              <w:t xml:space="preserve">, S. C. (2012). Android 4. Madrid: Anaya Multimedia. 9. Soriano, J. E. (2011). Android: Programación de dispositivos móviles a través de ejemplos. México: </w:t>
            </w:r>
            <w:proofErr w:type="spellStart"/>
            <w:r w:rsidRPr="00472598">
              <w:rPr>
                <w:rFonts w:ascii="Arial" w:hAnsi="Arial" w:cs="Arial"/>
                <w:sz w:val="20"/>
                <w:szCs w:val="20"/>
              </w:rPr>
              <w:t>Marcombo</w:t>
            </w:r>
            <w:proofErr w:type="spellEnd"/>
            <w:r w:rsidRPr="00472598">
              <w:rPr>
                <w:rFonts w:ascii="Arial" w:hAnsi="Arial" w:cs="Arial"/>
                <w:sz w:val="20"/>
                <w:szCs w:val="20"/>
              </w:rPr>
              <w:t>, S.A.</w:t>
            </w:r>
          </w:p>
        </w:tc>
        <w:tc>
          <w:tcPr>
            <w:tcW w:w="6498" w:type="dxa"/>
            <w:tcBorders>
              <w:top w:val="single" w:sz="4" w:space="0" w:color="auto"/>
            </w:tcBorders>
          </w:tcPr>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4BDA2F4A"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w:t>
      </w:r>
      <w:r w:rsidR="005367EC">
        <w:rPr>
          <w:rFonts w:ascii="Arial" w:hAnsi="Arial" w:cs="Arial"/>
          <w:sz w:val="20"/>
          <w:szCs w:val="20"/>
        </w:rPr>
        <w:t>:</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3"/>
        <w:gridCol w:w="753"/>
        <w:gridCol w:w="753"/>
        <w:gridCol w:w="753"/>
        <w:gridCol w:w="748"/>
        <w:gridCol w:w="749"/>
        <w:gridCol w:w="749"/>
        <w:gridCol w:w="749"/>
        <w:gridCol w:w="750"/>
        <w:gridCol w:w="754"/>
        <w:gridCol w:w="754"/>
        <w:gridCol w:w="754"/>
        <w:gridCol w:w="754"/>
        <w:gridCol w:w="754"/>
        <w:gridCol w:w="754"/>
        <w:gridCol w:w="754"/>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p>
        </w:tc>
        <w:tc>
          <w:tcPr>
            <w:tcW w:w="764" w:type="dxa"/>
          </w:tcPr>
          <w:p w14:paraId="3D80AF09" w14:textId="77777777" w:rsidR="00862CFC" w:rsidRDefault="00472598" w:rsidP="005053AB">
            <w:pPr>
              <w:pStyle w:val="Sinespaciado"/>
              <w:rPr>
                <w:rFonts w:ascii="Arial" w:hAnsi="Arial" w:cs="Arial"/>
                <w:sz w:val="20"/>
                <w:szCs w:val="20"/>
              </w:rPr>
            </w:pPr>
            <w:r>
              <w:rPr>
                <w:rFonts w:ascii="Arial" w:hAnsi="Arial" w:cs="Arial"/>
                <w:sz w:val="20"/>
                <w:szCs w:val="20"/>
              </w:rPr>
              <w:t>ED</w:t>
            </w:r>
          </w:p>
          <w:p w14:paraId="5878A32C" w14:textId="0CC7BF72" w:rsidR="00472598" w:rsidRPr="00862CFC" w:rsidRDefault="00472598"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4" w:type="dxa"/>
          </w:tcPr>
          <w:p w14:paraId="0DF39E1D" w14:textId="5645851F" w:rsidR="00862CFC" w:rsidRPr="00862CFC" w:rsidRDefault="00472598"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4" w:type="dxa"/>
          </w:tcPr>
          <w:p w14:paraId="373DBFA0" w14:textId="50AE69DC" w:rsidR="00862CFC" w:rsidRPr="00862CFC" w:rsidRDefault="00472598" w:rsidP="005053AB">
            <w:pPr>
              <w:pStyle w:val="Sinespaciado"/>
              <w:rPr>
                <w:rFonts w:ascii="Arial" w:hAnsi="Arial" w:cs="Arial"/>
                <w:sz w:val="20"/>
                <w:szCs w:val="20"/>
              </w:rPr>
            </w:pPr>
            <w:proofErr w:type="spellStart"/>
            <w:r>
              <w:rPr>
                <w:rFonts w:ascii="Arial" w:hAnsi="Arial" w:cs="Arial"/>
                <w:sz w:val="20"/>
                <w:szCs w:val="20"/>
              </w:rPr>
              <w:t>EF</w:t>
            </w:r>
            <w:proofErr w:type="spellEnd"/>
          </w:p>
        </w:tc>
        <w:tc>
          <w:tcPr>
            <w:tcW w:w="764" w:type="dxa"/>
          </w:tcPr>
          <w:p w14:paraId="038C4E68" w14:textId="4E200585" w:rsidR="00862CFC" w:rsidRPr="00862CFC" w:rsidRDefault="00472598" w:rsidP="005053AB">
            <w:pPr>
              <w:pStyle w:val="Sinespaciado"/>
              <w:rPr>
                <w:rFonts w:ascii="Arial" w:hAnsi="Arial" w:cs="Arial"/>
                <w:sz w:val="20"/>
                <w:szCs w:val="20"/>
              </w:rPr>
            </w:pPr>
            <w:r>
              <w:rPr>
                <w:rFonts w:ascii="Arial" w:hAnsi="Arial" w:cs="Arial"/>
                <w:sz w:val="20"/>
                <w:szCs w:val="20"/>
              </w:rPr>
              <w:t>ES</w:t>
            </w:r>
          </w:p>
        </w:tc>
        <w:tc>
          <w:tcPr>
            <w:tcW w:w="764" w:type="dxa"/>
          </w:tcPr>
          <w:p w14:paraId="7B553D20" w14:textId="77777777" w:rsidR="00862CFC" w:rsidRPr="00862CFC" w:rsidRDefault="00862CFC" w:rsidP="005053AB">
            <w:pPr>
              <w:pStyle w:val="Sinespaciado"/>
              <w:rPr>
                <w:rFonts w:ascii="Arial" w:hAnsi="Arial" w:cs="Arial"/>
                <w:sz w:val="20"/>
                <w:szCs w:val="20"/>
              </w:rPr>
            </w:pPr>
          </w:p>
        </w:tc>
        <w:tc>
          <w:tcPr>
            <w:tcW w:w="764" w:type="dxa"/>
          </w:tcPr>
          <w:p w14:paraId="201272DF" w14:textId="77777777" w:rsidR="00862CFC" w:rsidRPr="00862CFC" w:rsidRDefault="00862CFC" w:rsidP="005053AB">
            <w:pPr>
              <w:pStyle w:val="Sinespaciado"/>
              <w:rPr>
                <w:rFonts w:ascii="Arial" w:hAnsi="Arial" w:cs="Arial"/>
                <w:sz w:val="20"/>
                <w:szCs w:val="20"/>
              </w:rPr>
            </w:pP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77777777"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TP</w:t>
      </w:r>
      <w:proofErr w:type="spellEnd"/>
      <w:r w:rsidRPr="00862CFC">
        <w:rPr>
          <w:rFonts w:ascii="Arial" w:hAnsi="Arial" w:cs="Arial"/>
          <w:sz w:val="20"/>
          <w:szCs w:val="20"/>
        </w:rPr>
        <w:t>: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TR</w:t>
      </w:r>
      <w:proofErr w:type="spellEnd"/>
      <w:r w:rsidRPr="00862CFC">
        <w:rPr>
          <w:rFonts w:ascii="Arial" w:hAnsi="Arial" w:cs="Arial"/>
          <w:sz w:val="20"/>
          <w:szCs w:val="20"/>
        </w:rPr>
        <w:t>: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080FA513" w:rsidR="00862CFC" w:rsidRPr="00862CFC" w:rsidRDefault="009C23CD" w:rsidP="00DA2478">
            <w:pPr>
              <w:pStyle w:val="Sinespaciado"/>
              <w:rPr>
                <w:rFonts w:ascii="Arial" w:hAnsi="Arial" w:cs="Arial"/>
                <w:sz w:val="20"/>
                <w:szCs w:val="20"/>
              </w:rPr>
            </w:pPr>
            <w:r>
              <w:rPr>
                <w:rFonts w:ascii="Arial" w:hAnsi="Arial" w:cs="Arial"/>
                <w:sz w:val="20"/>
                <w:szCs w:val="20"/>
              </w:rPr>
              <w:t>2</w:t>
            </w:r>
            <w:r w:rsidR="00DA2478">
              <w:rPr>
                <w:rFonts w:ascii="Arial" w:hAnsi="Arial" w:cs="Arial"/>
                <w:sz w:val="20"/>
                <w:szCs w:val="20"/>
              </w:rPr>
              <w:t>3</w:t>
            </w:r>
            <w:r>
              <w:rPr>
                <w:rFonts w:ascii="Arial" w:hAnsi="Arial" w:cs="Arial"/>
                <w:sz w:val="20"/>
                <w:szCs w:val="20"/>
              </w:rPr>
              <w:t xml:space="preserve"> de Enero de 201</w:t>
            </w:r>
            <w:r w:rsidR="00DA2478">
              <w:rPr>
                <w:rFonts w:ascii="Arial" w:hAnsi="Arial" w:cs="Arial"/>
                <w:sz w:val="20"/>
                <w:szCs w:val="20"/>
              </w:rPr>
              <w:t>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2617B21E" w:rsidR="00862CFC" w:rsidRPr="00862CFC" w:rsidRDefault="009C23CD" w:rsidP="00031DD0">
            <w:pPr>
              <w:pStyle w:val="Sinespaciado"/>
              <w:jc w:val="center"/>
              <w:rPr>
                <w:rFonts w:ascii="Arial" w:hAnsi="Arial" w:cs="Arial"/>
                <w:sz w:val="20"/>
                <w:szCs w:val="20"/>
              </w:rPr>
            </w:pPr>
            <w:r>
              <w:rPr>
                <w:rFonts w:ascii="Arial" w:hAnsi="Arial" w:cs="Arial"/>
                <w:sz w:val="20"/>
                <w:szCs w:val="20"/>
              </w:rPr>
              <w:t>Ing. Héctor Javier Padilla Lara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62E04F26" w:rsidR="00862CFC" w:rsidRPr="00862CFC" w:rsidRDefault="009C23CD" w:rsidP="00031DD0">
            <w:pPr>
              <w:pStyle w:val="Sinespaciado"/>
              <w:jc w:val="center"/>
              <w:rPr>
                <w:rFonts w:ascii="Arial" w:hAnsi="Arial" w:cs="Arial"/>
                <w:sz w:val="20"/>
                <w:szCs w:val="20"/>
              </w:rPr>
            </w:pPr>
            <w:proofErr w:type="spellStart"/>
            <w:r>
              <w:rPr>
                <w:rFonts w:ascii="Arial" w:hAnsi="Arial" w:cs="Arial"/>
                <w:sz w:val="20"/>
                <w:szCs w:val="20"/>
              </w:rPr>
              <w:t>M.C</w:t>
            </w:r>
            <w:proofErr w:type="spellEnd"/>
            <w:r>
              <w:rPr>
                <w:rFonts w:ascii="Arial" w:hAnsi="Arial" w:cs="Arial"/>
                <w:sz w:val="20"/>
                <w:szCs w:val="20"/>
              </w:rPr>
              <w:t>.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546C5934" w14:textId="7B24AA48" w:rsidR="007A22EC" w:rsidRDefault="007A22EC" w:rsidP="00CC7E82">
      <w:pPr>
        <w:pStyle w:val="Sinespaciado"/>
        <w:rPr>
          <w:rFonts w:ascii="Arial" w:hAnsi="Arial" w:cs="Arial"/>
          <w:sz w:val="20"/>
          <w:szCs w:val="20"/>
        </w:rPr>
      </w:pPr>
    </w:p>
    <w:sectPr w:rsidR="007A22EC" w:rsidSect="000626FF">
      <w:headerReference w:type="default" r:id="rId9"/>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F1BB74" w14:textId="77777777" w:rsidR="00675D76" w:rsidRDefault="00675D76" w:rsidP="00862CFC">
      <w:pPr>
        <w:spacing w:after="0" w:line="240" w:lineRule="auto"/>
      </w:pPr>
      <w:r>
        <w:separator/>
      </w:r>
    </w:p>
  </w:endnote>
  <w:endnote w:type="continuationSeparator" w:id="0">
    <w:p w14:paraId="6934B50C" w14:textId="77777777" w:rsidR="00675D76" w:rsidRDefault="00675D76"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r>
    <w:proofErr w:type="spellStart"/>
    <w:r w:rsidR="00862CFC" w:rsidRPr="00DE26A7">
      <w:rPr>
        <w:lang w:val="en-US"/>
      </w:rPr>
      <w:t>Rev.</w:t>
    </w:r>
    <w:r w:rsidRPr="00DE26A7">
      <w:rPr>
        <w:b/>
        <w:lang w:val="en-US"/>
      </w:rPr>
      <w:t>3</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8795F" w14:textId="77777777" w:rsidR="00675D76" w:rsidRDefault="00675D76" w:rsidP="00862CFC">
      <w:pPr>
        <w:spacing w:after="0" w:line="240" w:lineRule="auto"/>
      </w:pPr>
      <w:r>
        <w:separator/>
      </w:r>
    </w:p>
  </w:footnote>
  <w:footnote w:type="continuationSeparator" w:id="0">
    <w:p w14:paraId="19A5E8D8" w14:textId="77777777" w:rsidR="00675D76" w:rsidRDefault="00675D76"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675D76" w:rsidP="000303F8">
          <w:pPr>
            <w:pStyle w:val="Encabezado"/>
            <w:jc w:val="center"/>
            <w:rPr>
              <w:sz w:val="20"/>
            </w:rPr>
          </w:pPr>
          <w:r>
            <w:rPr>
              <w:noProof/>
              <w:sz w:val="20"/>
              <w:lang w:eastAsia="es-MX"/>
            </w:rPr>
            <w:object w:dxaOrig="1440" w:dyaOrig="1440" w14:anchorId="41B457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8204034"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CC7E82" w:rsidRDefault="00373659" w:rsidP="000303F8">
          <w:pPr>
            <w:pStyle w:val="Piedepgina"/>
            <w:rPr>
              <w:rFonts w:ascii="Arial" w:hAnsi="Arial" w:cs="Arial"/>
              <w:b/>
              <w:sz w:val="20"/>
              <w:szCs w:val="20"/>
            </w:rPr>
          </w:pPr>
          <w:r w:rsidRPr="00CC7E82">
            <w:rPr>
              <w:rFonts w:ascii="Arial" w:hAnsi="Arial" w:cs="Arial"/>
              <w:b/>
              <w:sz w:val="20"/>
              <w:szCs w:val="20"/>
            </w:rPr>
            <w:t xml:space="preserve">Código: </w:t>
          </w:r>
          <w:proofErr w:type="spellStart"/>
          <w:r w:rsidRPr="00CC7E82">
            <w:rPr>
              <w:rFonts w:ascii="Arial" w:hAnsi="Arial" w:cs="Arial"/>
              <w:b/>
              <w:sz w:val="20"/>
              <w:szCs w:val="20"/>
            </w:rPr>
            <w:t>TecNM</w:t>
          </w:r>
          <w:proofErr w:type="spellEnd"/>
          <w:r w:rsidRPr="00CC7E82">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CC7E82" w:rsidRDefault="00373659" w:rsidP="000303F8">
          <w:pPr>
            <w:pStyle w:val="Encabezado"/>
            <w:rPr>
              <w:sz w:val="20"/>
            </w:rPr>
          </w:pPr>
        </w:p>
      </w:tc>
      <w:tc>
        <w:tcPr>
          <w:tcW w:w="6470" w:type="dxa"/>
          <w:vMerge/>
        </w:tcPr>
        <w:p w14:paraId="15738E97" w14:textId="77777777" w:rsidR="00373659" w:rsidRPr="00CC7E82"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DA2478">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DA2478">
            <w:rPr>
              <w:rFonts w:ascii="Arial" w:hAnsi="Arial" w:cs="Arial"/>
              <w:b/>
              <w:noProof/>
              <w:sz w:val="20"/>
              <w:szCs w:val="20"/>
            </w:rPr>
            <w:t>6</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F5215B2"/>
    <w:multiLevelType w:val="hybridMultilevel"/>
    <w:tmpl w:val="E77ADA4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9B77292"/>
    <w:multiLevelType w:val="hybridMultilevel"/>
    <w:tmpl w:val="0F5471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3"/>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1"/>
  </w:num>
  <w:num w:numId="12">
    <w:abstractNumId w:val="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oNotDisplayPageBoundarie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B7A39"/>
    <w:rsid w:val="00106009"/>
    <w:rsid w:val="001375D1"/>
    <w:rsid w:val="00160D9F"/>
    <w:rsid w:val="001D7549"/>
    <w:rsid w:val="00206F1D"/>
    <w:rsid w:val="00233468"/>
    <w:rsid w:val="00293FBE"/>
    <w:rsid w:val="00373659"/>
    <w:rsid w:val="00386C48"/>
    <w:rsid w:val="00442EA0"/>
    <w:rsid w:val="00460D26"/>
    <w:rsid w:val="00472598"/>
    <w:rsid w:val="00493A2D"/>
    <w:rsid w:val="004F065B"/>
    <w:rsid w:val="005053AB"/>
    <w:rsid w:val="005367EC"/>
    <w:rsid w:val="00536B92"/>
    <w:rsid w:val="005624BE"/>
    <w:rsid w:val="00593663"/>
    <w:rsid w:val="00596704"/>
    <w:rsid w:val="00675D76"/>
    <w:rsid w:val="006D63D2"/>
    <w:rsid w:val="00744965"/>
    <w:rsid w:val="007A22EC"/>
    <w:rsid w:val="00824F18"/>
    <w:rsid w:val="00827A38"/>
    <w:rsid w:val="00862CFC"/>
    <w:rsid w:val="00865C4A"/>
    <w:rsid w:val="008C7776"/>
    <w:rsid w:val="009905D5"/>
    <w:rsid w:val="00992C3B"/>
    <w:rsid w:val="009C23CD"/>
    <w:rsid w:val="00A37058"/>
    <w:rsid w:val="00A86D88"/>
    <w:rsid w:val="00AD3509"/>
    <w:rsid w:val="00AE14E7"/>
    <w:rsid w:val="00B23CAE"/>
    <w:rsid w:val="00B31A95"/>
    <w:rsid w:val="00BA5082"/>
    <w:rsid w:val="00BE7924"/>
    <w:rsid w:val="00C127DC"/>
    <w:rsid w:val="00C2069A"/>
    <w:rsid w:val="00C74C86"/>
    <w:rsid w:val="00CC7E82"/>
    <w:rsid w:val="00DA2478"/>
    <w:rsid w:val="00DC46A5"/>
    <w:rsid w:val="00DD7D08"/>
    <w:rsid w:val="00DE26A7"/>
    <w:rsid w:val="00FD674B"/>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D48A2132-5283-44E7-AB94-8300D29C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1291</Words>
  <Characters>7103</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Hector Padilla</cp:lastModifiedBy>
  <cp:revision>13</cp:revision>
  <cp:lastPrinted>2016-01-11T15:55:00Z</cp:lastPrinted>
  <dcterms:created xsi:type="dcterms:W3CDTF">2017-01-20T18:56:00Z</dcterms:created>
  <dcterms:modified xsi:type="dcterms:W3CDTF">2018-01-23T15:14:00Z</dcterms:modified>
</cp:coreProperties>
</file>